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Podłogi jesionowe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Klasyczna podłoga wykonana z solidnego drewna to ponadczasowy element wystroju. W tym wypadku wybór jednak jest bardzo szeroki - w zależności od materiału powierzchnia nabiera różnych właściwości. Jednym z wariantów mogą być &lt;b&gt;podłogi jesionowe&lt;/b&gt;.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Podłogi jesionowe</w:t>
      </w:r>
      <w:r>
        <w:rPr>
          <w:rFonts w:ascii="calibri" w:hAnsi="calibri" w:eastAsia="calibri" w:cs="calibri"/>
          <w:sz w:val="24"/>
          <w:szCs w:val="24"/>
        </w:rPr>
        <w:t xml:space="preserve"> to przede wszystkim różnorodność i szeroki wybór produktów. Dzięki temu sprawdzą się w naprawdę wielu pomieszczeniach - zarówno w domu jak i przestrzeni publicznej.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jeszcze wyróżniają się podłogi jesionowe?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ich wytrzymałość jest bardzo zbliżona do znanych z solidności podłóg wykonanych z dębu. Kolejnym bardzo ważnym aspektem będzie duże zróżnicowanie kolorystyczne tego drewna. Dzięki temu produkt ten powinien zadowolić klientów, którym zależy na niepowtarzalnej podłodze. Poza tym - zastosowanie tego materiału sprawia, iż wnętrze wydaje się dużo cieplejsze i wprowadza bardzo przyjemny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Szerokie możliwości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Elegancja i wyjątkowość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podłogi jesionowe</w:t>
      </w:r>
      <w:r>
        <w:rPr>
          <w:rFonts w:ascii="calibri" w:hAnsi="calibri" w:eastAsia="calibri" w:cs="calibri"/>
          <w:sz w:val="24"/>
          <w:szCs w:val="24"/>
        </w:rPr>
        <w:t xml:space="preserve"> znajdą swoje miejsce w wielu rodzajach wnętrz. Z łatwością uda się wśród nich znaleźć rozwiązania do sypialni lub salonu. Można je również zastosować w biurach lub lokalach usługowych, stawiając w tej sposób na wizerunek profesjonalisty.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ofertą podłóg jesionowych serdecznie zapraszamy na naszą stronę internetową: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https://www.fulmen-parkiety.pl/podlogi-jesionowe-lakier-olej-c-10_16.html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ulmen-parkiety.pl/podlogi-jesionowe-lakier-olej-c-10_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2025-04-28T02:40:10+02:00</dcterms:created>
  <dcterms:modified xsi:type="dcterms:W3CDTF">2025-04-28T02:40:10+02:00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